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F149" w14:textId="26B703CB" w:rsidR="0058592B" w:rsidRPr="0058592B" w:rsidRDefault="00084EB6" w:rsidP="00084E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MLBO Foundation Advisory Committee</w:t>
      </w:r>
      <w:r w:rsidR="0058592B" w:rsidRPr="005859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83920">
        <w:rPr>
          <w:rFonts w:ascii="Times New Roman" w:eastAsia="Calibri" w:hAnsi="Times New Roman" w:cs="Times New Roman"/>
          <w:b/>
          <w:sz w:val="24"/>
          <w:szCs w:val="24"/>
        </w:rPr>
        <w:t xml:space="preserve">Annual </w:t>
      </w:r>
      <w:r w:rsidR="0058592B" w:rsidRPr="0058592B">
        <w:rPr>
          <w:rFonts w:ascii="Times New Roman" w:eastAsia="Calibri" w:hAnsi="Times New Roman" w:cs="Times New Roman"/>
          <w:b/>
          <w:sz w:val="24"/>
          <w:szCs w:val="24"/>
        </w:rPr>
        <w:t xml:space="preserve">Meeting </w:t>
      </w:r>
      <w:r w:rsidR="00875DD6">
        <w:rPr>
          <w:rFonts w:ascii="Times New Roman" w:eastAsia="Calibri" w:hAnsi="Times New Roman" w:cs="Times New Roman"/>
          <w:b/>
          <w:sz w:val="24"/>
          <w:szCs w:val="24"/>
        </w:rPr>
        <w:t>Minutes</w:t>
      </w:r>
    </w:p>
    <w:p w14:paraId="47083CFC" w14:textId="77777777" w:rsidR="00D60E89" w:rsidRPr="0058592B" w:rsidRDefault="0087321E" w:rsidP="000703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Thursday, </w:t>
      </w:r>
      <w:r w:rsidR="00070365">
        <w:rPr>
          <w:rFonts w:ascii="Times New Roman" w:eastAsia="Calibri" w:hAnsi="Times New Roman" w:cs="Times New Roman"/>
          <w:b/>
          <w:sz w:val="24"/>
          <w:szCs w:val="24"/>
        </w:rPr>
        <w:t>February 21, 2023</w:t>
      </w:r>
    </w:p>
    <w:p w14:paraId="2218639E" w14:textId="77777777" w:rsidR="0058592B" w:rsidRPr="0058592B" w:rsidRDefault="0058592B" w:rsidP="005859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B27699" w14:textId="77777777" w:rsidR="0058592B" w:rsidRPr="0058592B" w:rsidRDefault="0058592B" w:rsidP="005859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BA582C" w14:textId="64F57A86" w:rsidR="00875DD6" w:rsidRPr="00875DD6" w:rsidRDefault="00875DD6" w:rsidP="00875DD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Hlk55814948"/>
      <w:r w:rsidRPr="00875DD6">
        <w:rPr>
          <w:rFonts w:ascii="Times New Roman" w:eastAsia="Calibri" w:hAnsi="Times New Roman" w:cs="Times New Roman"/>
          <w:b/>
          <w:sz w:val="24"/>
          <w:szCs w:val="24"/>
        </w:rPr>
        <w:t>I. CALL TO ORDER &amp; ROLL CALL:</w:t>
      </w:r>
      <w:r w:rsidRPr="00875DD6">
        <w:rPr>
          <w:rFonts w:ascii="Times New Roman" w:eastAsia="Calibri" w:hAnsi="Times New Roman" w:cs="Times New Roman"/>
          <w:sz w:val="24"/>
          <w:szCs w:val="24"/>
        </w:rPr>
        <w:t xml:space="preserve">  Speaker of the Assembly Sheldon Boyd and Chairperson of the Advisory Committee called the meeting to order at </w:t>
      </w:r>
      <w:r>
        <w:rPr>
          <w:rFonts w:ascii="Times New Roman" w:eastAsia="Calibri" w:hAnsi="Times New Roman" w:cs="Times New Roman"/>
          <w:sz w:val="24"/>
          <w:szCs w:val="24"/>
        </w:rPr>
        <w:t>10:07</w:t>
      </w:r>
      <w:r w:rsidRPr="00875DD6">
        <w:rPr>
          <w:rFonts w:ascii="Times New Roman" w:eastAsia="Calibri" w:hAnsi="Times New Roman" w:cs="Times New Roman"/>
          <w:sz w:val="24"/>
          <w:szCs w:val="24"/>
        </w:rPr>
        <w:t xml:space="preserve"> a.m.</w:t>
      </w:r>
    </w:p>
    <w:p w14:paraId="5C82A66B" w14:textId="77777777" w:rsidR="00875DD6" w:rsidRPr="00875DD6" w:rsidRDefault="00875DD6" w:rsidP="00875DD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5A59130" w14:textId="619998AA" w:rsidR="00875DD6" w:rsidRPr="00875DD6" w:rsidRDefault="00875DD6" w:rsidP="00875DD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5DD6">
        <w:rPr>
          <w:rFonts w:ascii="Times New Roman" w:eastAsia="Calibri" w:hAnsi="Times New Roman" w:cs="Times New Roman"/>
          <w:sz w:val="24"/>
          <w:szCs w:val="24"/>
        </w:rPr>
        <w:t>Roll Call:</w:t>
      </w:r>
    </w:p>
    <w:p w14:paraId="6233BDB7" w14:textId="77777777" w:rsidR="00875DD6" w:rsidRDefault="00875DD6" w:rsidP="00875DD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BBFA70B" w14:textId="386A5460" w:rsidR="00875DD6" w:rsidRPr="00875DD6" w:rsidRDefault="00875DD6" w:rsidP="00875DD6">
      <w:pPr>
        <w:spacing w:after="0" w:line="240" w:lineRule="auto"/>
        <w:ind w:left="360" w:firstLine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5DD6">
        <w:rPr>
          <w:rFonts w:ascii="Times New Roman" w:eastAsia="Calibri" w:hAnsi="Times New Roman" w:cs="Times New Roman"/>
          <w:sz w:val="24"/>
          <w:szCs w:val="24"/>
        </w:rPr>
        <w:t>Sheldon Boyd, Chairperson -</w:t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  <w:t>Present</w:t>
      </w:r>
    </w:p>
    <w:p w14:paraId="62782B35" w14:textId="77777777" w:rsidR="00875DD6" w:rsidRPr="00875DD6" w:rsidRDefault="00875DD6" w:rsidP="00875DD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5DD6">
        <w:rPr>
          <w:rFonts w:ascii="Times New Roman" w:eastAsia="Calibri" w:hAnsi="Times New Roman" w:cs="Times New Roman"/>
          <w:sz w:val="24"/>
          <w:szCs w:val="24"/>
        </w:rPr>
        <w:t>Melanie Benjamin, Vice Chairperson</w:t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  <w:t xml:space="preserve"> -</w:t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  <w:t>Present</w:t>
      </w:r>
    </w:p>
    <w:p w14:paraId="371E84C5" w14:textId="77777777" w:rsidR="00875DD6" w:rsidRPr="00875DD6" w:rsidRDefault="00875DD6" w:rsidP="00875DD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5DD6">
        <w:rPr>
          <w:rFonts w:ascii="Times New Roman" w:eastAsia="Calibri" w:hAnsi="Times New Roman" w:cs="Times New Roman"/>
          <w:sz w:val="24"/>
          <w:szCs w:val="24"/>
        </w:rPr>
        <w:t>Virgil Wind, Advisory Committee Member</w:t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  <w:t>Present</w:t>
      </w:r>
    </w:p>
    <w:p w14:paraId="28D83E5A" w14:textId="0E8BA20C" w:rsidR="00875DD6" w:rsidRPr="00875DD6" w:rsidRDefault="00875DD6" w:rsidP="00875DD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5DD6">
        <w:rPr>
          <w:rFonts w:ascii="Times New Roman" w:eastAsia="Calibri" w:hAnsi="Times New Roman" w:cs="Times New Roman"/>
          <w:sz w:val="24"/>
          <w:szCs w:val="24"/>
        </w:rPr>
        <w:t>Wendy Merrill, Advisory Committee Member</w:t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Absent/Excused</w:t>
      </w:r>
      <w:r w:rsidRPr="00875D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</w:p>
    <w:p w14:paraId="0ADCD2CC" w14:textId="77777777" w:rsidR="00875DD6" w:rsidRPr="00875DD6" w:rsidRDefault="00875DD6" w:rsidP="00875DD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5DD6">
        <w:rPr>
          <w:rFonts w:ascii="Times New Roman" w:eastAsia="Calibri" w:hAnsi="Times New Roman" w:cs="Times New Roman"/>
          <w:sz w:val="24"/>
          <w:szCs w:val="24"/>
        </w:rPr>
        <w:t>Harry Davis, Advisory Committee Member</w:t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</w:r>
      <w:r w:rsidRPr="00875DD6">
        <w:rPr>
          <w:rFonts w:ascii="Times New Roman" w:eastAsia="Calibri" w:hAnsi="Times New Roman" w:cs="Times New Roman"/>
          <w:sz w:val="24"/>
          <w:szCs w:val="24"/>
        </w:rPr>
        <w:tab/>
        <w:t xml:space="preserve">Present </w:t>
      </w:r>
    </w:p>
    <w:p w14:paraId="548F9641" w14:textId="5ABB1E3B" w:rsidR="00875DD6" w:rsidRPr="00875DD6" w:rsidRDefault="00875DD6" w:rsidP="00875DD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5DD6">
        <w:rPr>
          <w:rFonts w:ascii="Times New Roman" w:eastAsia="Calibri" w:hAnsi="Times New Roman" w:cs="Times New Roman"/>
          <w:sz w:val="24"/>
          <w:szCs w:val="24"/>
        </w:rPr>
        <w:t>\</w:t>
      </w:r>
    </w:p>
    <w:p w14:paraId="238413A8" w14:textId="77777777" w:rsidR="00875DD6" w:rsidRPr="00875DD6" w:rsidRDefault="00875DD6" w:rsidP="00875DD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CA93DEF" w14:textId="77777777" w:rsidR="00875DD6" w:rsidRPr="00875DD6" w:rsidRDefault="00875DD6" w:rsidP="00875DD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5DD6">
        <w:rPr>
          <w:rFonts w:ascii="Times New Roman" w:eastAsia="Calibri" w:hAnsi="Times New Roman" w:cs="Times New Roman"/>
          <w:sz w:val="24"/>
          <w:szCs w:val="24"/>
        </w:rPr>
        <w:t>Also Present: Angel Daher, Managing Attorney for the Office of the Solicitor General; Brianna Boyd, Legislative Director; Mel Towle, Commissioner of Finance; Emily Johnson, Strategic Policy and Communications Coordinator; Caleb Dogeagle, Solicitor General; Adam Candler, Legislative Counsel.</w:t>
      </w:r>
    </w:p>
    <w:p w14:paraId="13B9CFC5" w14:textId="77777777" w:rsidR="00875DD6" w:rsidRPr="00875DD6" w:rsidRDefault="00875DD6" w:rsidP="00875DD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D8E556E" w14:textId="587D1DC1" w:rsidR="00BC14D2" w:rsidRPr="00BC14D2" w:rsidRDefault="00875DD6" w:rsidP="00B45B4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5DD6">
        <w:rPr>
          <w:rFonts w:ascii="Times New Roman" w:eastAsia="Calibri" w:hAnsi="Times New Roman" w:cs="Times New Roman"/>
          <w:sz w:val="24"/>
          <w:szCs w:val="24"/>
        </w:rPr>
        <w:t xml:space="preserve">Chairperson Sheldon Boyd noted the presence of a quorum. </w:t>
      </w:r>
    </w:p>
    <w:bookmarkEnd w:id="0"/>
    <w:p w14:paraId="15A182EC" w14:textId="77777777" w:rsidR="0058592B" w:rsidRPr="0058592B" w:rsidRDefault="0058592B" w:rsidP="0058592B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28661B" w14:textId="77777777" w:rsidR="005D4F49" w:rsidRDefault="005D4F49" w:rsidP="005D4F49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E219DC" w14:textId="7FFD5EE7" w:rsidR="0058592B" w:rsidRDefault="0058592B" w:rsidP="0058592B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8592B">
        <w:rPr>
          <w:rFonts w:ascii="Times New Roman" w:eastAsia="Calibri" w:hAnsi="Times New Roman" w:cs="Times New Roman"/>
          <w:b/>
          <w:sz w:val="24"/>
          <w:szCs w:val="24"/>
        </w:rPr>
        <w:t>Approval of Agenda</w:t>
      </w:r>
      <w:r w:rsidR="00BC14D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62EC997" w14:textId="3BF8817E" w:rsidR="00BC14D2" w:rsidRDefault="00BC14D2" w:rsidP="00BC14D2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8C9E3B" w14:textId="25AA8DEC" w:rsidR="00BC14D2" w:rsidRPr="00B45B44" w:rsidRDefault="00B45B44" w:rsidP="00BC14D2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Vice Chair Benjamin motioned to approve the Agenda for February 21, 2023, seconded by Member Harry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Davis.</w:t>
      </w:r>
      <w:r w:rsidR="00BC14D2" w:rsidRPr="00B45B4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BC14D2" w:rsidRPr="00B45B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2A9541" w14:textId="77777777" w:rsidR="00B45B44" w:rsidRDefault="00B45B44" w:rsidP="005D4F49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506F718" w14:textId="5B24785E" w:rsidR="005D4F49" w:rsidRPr="00D67394" w:rsidRDefault="00B45B44" w:rsidP="005D4F49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27876844"/>
      <w:r w:rsidRPr="00D67394">
        <w:rPr>
          <w:rFonts w:ascii="Times New Roman" w:eastAsia="Calibri" w:hAnsi="Times New Roman" w:cs="Times New Roman"/>
          <w:b/>
          <w:sz w:val="24"/>
          <w:szCs w:val="24"/>
        </w:rPr>
        <w:t>4/For</w:t>
      </w:r>
      <w:r w:rsidRPr="00D673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673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67394">
        <w:rPr>
          <w:rFonts w:ascii="Times New Roman" w:eastAsia="Calibri" w:hAnsi="Times New Roman" w:cs="Times New Roman"/>
          <w:b/>
          <w:sz w:val="24"/>
          <w:szCs w:val="24"/>
        </w:rPr>
        <w:tab/>
        <w:t>0/Opposed</w:t>
      </w:r>
      <w:r w:rsidRPr="00D673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67394">
        <w:rPr>
          <w:rFonts w:ascii="Times New Roman" w:eastAsia="Calibri" w:hAnsi="Times New Roman" w:cs="Times New Roman"/>
          <w:b/>
          <w:sz w:val="24"/>
          <w:szCs w:val="24"/>
        </w:rPr>
        <w:tab/>
        <w:t>0/Silent</w:t>
      </w:r>
      <w:r w:rsidRPr="00D6739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Vote taken and motion carried. </w:t>
      </w:r>
    </w:p>
    <w:p w14:paraId="27423C52" w14:textId="77777777" w:rsidR="0058592B" w:rsidRPr="0058592B" w:rsidRDefault="0058592B" w:rsidP="00D60E89">
      <w:pPr>
        <w:tabs>
          <w:tab w:val="left" w:pos="720"/>
          <w:tab w:val="center" w:pos="5535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859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bookmarkEnd w:id="1"/>
    <w:p w14:paraId="3310DF25" w14:textId="45C44D00" w:rsidR="007D54F1" w:rsidRDefault="0058592B" w:rsidP="00070365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8592B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16CAE546" w14:textId="00CA73F8" w:rsidR="00BC14D2" w:rsidRDefault="00BC14D2" w:rsidP="00BC14D2">
      <w:p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8B2F54" w14:textId="1B134F3C" w:rsidR="00652CDF" w:rsidRDefault="00B45B44" w:rsidP="00652CDF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Corrections:  </w:t>
      </w:r>
      <w:r w:rsidR="00FC7EEB"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  <w:t>Position t</w:t>
      </w:r>
      <w:r>
        <w:rPr>
          <w:rFonts w:ascii="Times New Roman" w:eastAsia="Calibri" w:hAnsi="Times New Roman" w:cs="Times New Roman"/>
          <w:sz w:val="24"/>
          <w:szCs w:val="24"/>
        </w:rPr>
        <w:t xml:space="preserve">itles were corrected; a note will be added to the minutes reflecting that by consensus, the committee agreed to move to presentations and return to the donation requests at the end of the meeting. </w:t>
      </w:r>
    </w:p>
    <w:p w14:paraId="169069C8" w14:textId="77777777" w:rsidR="00B45B44" w:rsidRDefault="00B45B44" w:rsidP="00652CDF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9A1B40" w14:textId="3BA570F3" w:rsidR="00652CDF" w:rsidRPr="00B45B44" w:rsidRDefault="00B45B44" w:rsidP="00652CDF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45B44">
        <w:rPr>
          <w:rFonts w:ascii="Times New Roman" w:eastAsia="Calibri" w:hAnsi="Times New Roman" w:cs="Times New Roman"/>
          <w:sz w:val="24"/>
          <w:szCs w:val="24"/>
        </w:rPr>
        <w:t xml:space="preserve">Vice Chair Benjamin motioned to table the minutes from 11/17/22, seconded by Member Wind. </w:t>
      </w:r>
    </w:p>
    <w:p w14:paraId="54EAF444" w14:textId="54A9B450" w:rsidR="00B45B44" w:rsidRDefault="00B45B44" w:rsidP="00652CDF">
      <w:pPr>
        <w:tabs>
          <w:tab w:val="left" w:pos="720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C2AE2F" w14:textId="77777777" w:rsidR="00C66E92" w:rsidRDefault="00B45B44" w:rsidP="00C66E92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127877148"/>
      <w:r w:rsidRPr="00B45B44">
        <w:rPr>
          <w:rFonts w:ascii="Times New Roman" w:eastAsia="Calibri" w:hAnsi="Times New Roman" w:cs="Times New Roman"/>
          <w:b/>
          <w:sz w:val="24"/>
          <w:szCs w:val="24"/>
        </w:rPr>
        <w:t>4/For</w:t>
      </w:r>
      <w:r w:rsidRPr="00B45B4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45B4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45B44">
        <w:rPr>
          <w:rFonts w:ascii="Times New Roman" w:eastAsia="Calibri" w:hAnsi="Times New Roman" w:cs="Times New Roman"/>
          <w:b/>
          <w:sz w:val="24"/>
          <w:szCs w:val="24"/>
        </w:rPr>
        <w:tab/>
        <w:t>0/Opposed</w:t>
      </w:r>
      <w:r w:rsidRPr="00B45B4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45B44">
        <w:rPr>
          <w:rFonts w:ascii="Times New Roman" w:eastAsia="Calibri" w:hAnsi="Times New Roman" w:cs="Times New Roman"/>
          <w:b/>
          <w:sz w:val="24"/>
          <w:szCs w:val="24"/>
        </w:rPr>
        <w:tab/>
        <w:t>0/Silent</w:t>
      </w:r>
      <w:r w:rsidRPr="00B45B44">
        <w:rPr>
          <w:rFonts w:ascii="Times New Roman" w:eastAsia="Calibri" w:hAnsi="Times New Roman" w:cs="Times New Roman"/>
          <w:b/>
          <w:sz w:val="24"/>
          <w:szCs w:val="24"/>
        </w:rPr>
        <w:tab/>
        <w:t>Vote taken and motion carried.</w:t>
      </w:r>
      <w:bookmarkEnd w:id="2"/>
    </w:p>
    <w:p w14:paraId="6FFD1CFC" w14:textId="42D0917E" w:rsidR="00155E47" w:rsidRDefault="00C66E92" w:rsidP="00C66E9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III.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02605">
        <w:rPr>
          <w:rFonts w:ascii="Times New Roman" w:eastAsia="Calibri" w:hAnsi="Times New Roman" w:cs="Times New Roman"/>
          <w:b/>
          <w:sz w:val="24"/>
          <w:szCs w:val="24"/>
        </w:rPr>
        <w:t>Donation Applications Received</w:t>
      </w:r>
    </w:p>
    <w:p w14:paraId="5C4DE987" w14:textId="77777777" w:rsidR="00F02605" w:rsidRPr="00F02605" w:rsidRDefault="00F02605" w:rsidP="00BC4006">
      <w:p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404D528" w14:textId="16854E64" w:rsidR="00F02605" w:rsidRDefault="0011051D" w:rsidP="00F02605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F02605" w:rsidRPr="00F0260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F02605" w:rsidRPr="00F02605">
        <w:rPr>
          <w:rFonts w:ascii="Times New Roman" w:eastAsia="Calibri" w:hAnsi="Times New Roman" w:cs="Times New Roman"/>
          <w:sz w:val="24"/>
          <w:szCs w:val="24"/>
        </w:rPr>
        <w:tab/>
      </w:r>
      <w:r w:rsidR="00070365">
        <w:rPr>
          <w:rFonts w:ascii="Times New Roman" w:eastAsia="Calibri" w:hAnsi="Times New Roman" w:cs="Times New Roman"/>
          <w:sz w:val="24"/>
          <w:szCs w:val="24"/>
        </w:rPr>
        <w:t>Ojibwe Immersion House Grant</w:t>
      </w:r>
      <w:r w:rsidR="005D4F49">
        <w:rPr>
          <w:rFonts w:ascii="Times New Roman" w:eastAsia="Calibri" w:hAnsi="Times New Roman" w:cs="Times New Roman"/>
          <w:sz w:val="24"/>
          <w:szCs w:val="24"/>
        </w:rPr>
        <w:t>, University of Minnesota</w:t>
      </w:r>
      <w:r w:rsidR="00B45B4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31D0DD3" w14:textId="370773EB" w:rsidR="00B45B44" w:rsidRDefault="00B45B44" w:rsidP="00F02605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A79076D" w14:textId="77777777" w:rsidR="00D67394" w:rsidRDefault="00D67394" w:rsidP="00B45B44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3F6CE52" w14:textId="5C7B053F" w:rsidR="00B45B44" w:rsidRDefault="00B45B44" w:rsidP="00B45B44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Vice Chair Benjamin </w:t>
      </w:r>
      <w:r w:rsidR="00D67394">
        <w:rPr>
          <w:rFonts w:ascii="Times New Roman" w:eastAsia="Calibri" w:hAnsi="Times New Roman" w:cs="Times New Roman"/>
          <w:sz w:val="24"/>
          <w:szCs w:val="24"/>
        </w:rPr>
        <w:t xml:space="preserve">motioned that the Vice Chair </w:t>
      </w:r>
      <w:r>
        <w:rPr>
          <w:rFonts w:ascii="Times New Roman" w:eastAsia="Calibri" w:hAnsi="Times New Roman" w:cs="Times New Roman"/>
          <w:sz w:val="24"/>
          <w:szCs w:val="24"/>
        </w:rPr>
        <w:t xml:space="preserve">notify the applicant by letter that </w:t>
      </w:r>
      <w:r w:rsidR="00FC7EEB">
        <w:rPr>
          <w:rFonts w:ascii="Times New Roman" w:eastAsia="Calibri" w:hAnsi="Times New Roman" w:cs="Times New Roman"/>
          <w:sz w:val="24"/>
          <w:szCs w:val="24"/>
        </w:rPr>
        <w:t xml:space="preserve">its </w:t>
      </w:r>
      <w:r>
        <w:rPr>
          <w:rFonts w:ascii="Times New Roman" w:eastAsia="Calibri" w:hAnsi="Times New Roman" w:cs="Times New Roman"/>
          <w:sz w:val="24"/>
          <w:szCs w:val="24"/>
        </w:rPr>
        <w:t>application was deemed incomplete and needs to be completed before the Committee can consider the request</w:t>
      </w:r>
      <w:r w:rsidR="00D67394">
        <w:rPr>
          <w:rFonts w:ascii="Times New Roman" w:eastAsia="Calibri" w:hAnsi="Times New Roman" w:cs="Times New Roman"/>
          <w:sz w:val="24"/>
          <w:szCs w:val="24"/>
        </w:rPr>
        <w:t xml:space="preserve">, seconded by Chair Boyd. </w:t>
      </w:r>
    </w:p>
    <w:p w14:paraId="6B9775DF" w14:textId="77777777" w:rsidR="00D67394" w:rsidRDefault="00D67394" w:rsidP="00B45B44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B1698EB" w14:textId="1BAB8D1A" w:rsidR="005F6889" w:rsidRPr="00634F12" w:rsidRDefault="00D67394" w:rsidP="00634F12">
      <w:pPr>
        <w:spacing w:after="0" w:line="256" w:lineRule="auto"/>
        <w:ind w:left="360" w:firstLine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67394">
        <w:rPr>
          <w:rFonts w:ascii="Times New Roman" w:eastAsia="Calibri" w:hAnsi="Times New Roman" w:cs="Times New Roman"/>
          <w:b/>
          <w:sz w:val="24"/>
          <w:szCs w:val="24"/>
        </w:rPr>
        <w:t>4/For</w:t>
      </w:r>
      <w:r w:rsidRPr="00D673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673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67394">
        <w:rPr>
          <w:rFonts w:ascii="Times New Roman" w:eastAsia="Calibri" w:hAnsi="Times New Roman" w:cs="Times New Roman"/>
          <w:b/>
          <w:sz w:val="24"/>
          <w:szCs w:val="24"/>
        </w:rPr>
        <w:tab/>
        <w:t>0/Opposed</w:t>
      </w:r>
      <w:r w:rsidRPr="00D673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67394">
        <w:rPr>
          <w:rFonts w:ascii="Times New Roman" w:eastAsia="Calibri" w:hAnsi="Times New Roman" w:cs="Times New Roman"/>
          <w:b/>
          <w:sz w:val="24"/>
          <w:szCs w:val="24"/>
        </w:rPr>
        <w:tab/>
        <w:t>0/Silent</w:t>
      </w:r>
      <w:r w:rsidRPr="00D67394">
        <w:rPr>
          <w:rFonts w:ascii="Times New Roman" w:eastAsia="Calibri" w:hAnsi="Times New Roman" w:cs="Times New Roman"/>
          <w:b/>
          <w:sz w:val="24"/>
          <w:szCs w:val="24"/>
        </w:rPr>
        <w:tab/>
        <w:t>Vote taken and motion carried.</w:t>
      </w:r>
    </w:p>
    <w:p w14:paraId="52FF8442" w14:textId="77777777" w:rsidR="0080612E" w:rsidRDefault="0080612E" w:rsidP="00634F12">
      <w:p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082E986" w14:textId="77777777" w:rsidR="00155E47" w:rsidRDefault="00155E47" w:rsidP="00910983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4576D3" w14:textId="77777777" w:rsidR="00235BDB" w:rsidRDefault="0058592B" w:rsidP="00235BDB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33F0A">
        <w:rPr>
          <w:rFonts w:ascii="Times New Roman" w:eastAsia="Calibri" w:hAnsi="Times New Roman" w:cs="Times New Roman"/>
          <w:b/>
          <w:sz w:val="24"/>
          <w:szCs w:val="24"/>
        </w:rPr>
        <w:t>New Business</w:t>
      </w:r>
    </w:p>
    <w:p w14:paraId="48EC3885" w14:textId="77777777" w:rsidR="005D4F49" w:rsidRDefault="005D4F49" w:rsidP="005D4F49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41252D" w14:textId="53393FE2" w:rsidR="005D4F49" w:rsidRDefault="005D4F49" w:rsidP="005D4F49">
      <w:pPr>
        <w:pStyle w:val="ListParagraph"/>
        <w:numPr>
          <w:ilvl w:val="0"/>
          <w:numId w:val="23"/>
        </w:num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5D4F49">
        <w:rPr>
          <w:rFonts w:ascii="Times New Roman" w:eastAsia="Calibri" w:hAnsi="Times New Roman" w:cs="Times New Roman"/>
          <w:sz w:val="24"/>
          <w:szCs w:val="24"/>
        </w:rPr>
        <w:t>Process for Incomplete Grant Applications Received</w:t>
      </w:r>
      <w:r w:rsidR="00F349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4947" w:rsidRPr="00634F12">
        <w:rPr>
          <w:rFonts w:ascii="Times New Roman" w:eastAsia="Calibri" w:hAnsi="Times New Roman" w:cs="Times New Roman"/>
          <w:sz w:val="24"/>
          <w:szCs w:val="24"/>
        </w:rPr>
        <w:t>and Notice to Applicant</w:t>
      </w:r>
    </w:p>
    <w:p w14:paraId="5654AD26" w14:textId="77777777" w:rsidR="00634F12" w:rsidRPr="00634F12" w:rsidRDefault="00634F12" w:rsidP="00634F12">
      <w:pPr>
        <w:pStyle w:val="ListParagraph"/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5D884F" w14:textId="7F02DC3D" w:rsidR="00F34947" w:rsidRPr="00A53226" w:rsidRDefault="0044327D" w:rsidP="00A53226">
      <w:pPr>
        <w:spacing w:after="0" w:line="25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Discussion took place, revealing that further clarification within the by-laws will be beneficial, for the committee and support staff.  </w:t>
      </w:r>
    </w:p>
    <w:p w14:paraId="6736DA68" w14:textId="3E65C8E2" w:rsidR="005F6889" w:rsidRDefault="005F6889" w:rsidP="005F6889">
      <w:pPr>
        <w:pStyle w:val="ListParagraph"/>
        <w:spacing w:after="0" w:line="256" w:lineRule="auto"/>
        <w:ind w:left="180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1134EE6" w14:textId="7D090A49" w:rsidR="00634F12" w:rsidRPr="00A53226" w:rsidRDefault="00634F12" w:rsidP="00A53226">
      <w:pPr>
        <w:spacing w:after="0" w:line="25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A53226">
        <w:rPr>
          <w:rFonts w:ascii="Times New Roman" w:eastAsia="Calibri" w:hAnsi="Times New Roman" w:cs="Times New Roman"/>
          <w:sz w:val="24"/>
          <w:szCs w:val="24"/>
        </w:rPr>
        <w:t>Discussion: When applications are deemed incomplete, the Vice Chair will notify the applicant that the Committee cannot consider its application until it is amended or resubmitted with all required documentation</w:t>
      </w:r>
      <w:r w:rsidR="00787DD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4474C3" w14:textId="395A739C" w:rsidR="00F34947" w:rsidRDefault="00F34947" w:rsidP="00C66E9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11F5AC" w14:textId="3337ED44" w:rsidR="00F34947" w:rsidRPr="00A53226" w:rsidRDefault="00F34947" w:rsidP="00F34947">
      <w:pPr>
        <w:pStyle w:val="ListParagraph"/>
        <w:numPr>
          <w:ilvl w:val="0"/>
          <w:numId w:val="23"/>
        </w:num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53226">
        <w:rPr>
          <w:rFonts w:ascii="Times New Roman" w:eastAsia="Calibri" w:hAnsi="Times New Roman" w:cs="Times New Roman"/>
          <w:sz w:val="24"/>
          <w:szCs w:val="24"/>
        </w:rPr>
        <w:t xml:space="preserve">Waiving </w:t>
      </w:r>
      <w:r w:rsidR="00183C7D" w:rsidRPr="00A53226">
        <w:rPr>
          <w:rFonts w:ascii="Times New Roman" w:eastAsia="Calibri" w:hAnsi="Times New Roman" w:cs="Times New Roman"/>
          <w:sz w:val="24"/>
          <w:szCs w:val="24"/>
        </w:rPr>
        <w:t xml:space="preserve">mandated </w:t>
      </w:r>
      <w:r w:rsidRPr="00A53226">
        <w:rPr>
          <w:rFonts w:ascii="Times New Roman" w:eastAsia="Calibri" w:hAnsi="Times New Roman" w:cs="Times New Roman"/>
          <w:sz w:val="24"/>
          <w:szCs w:val="24"/>
        </w:rPr>
        <w:t xml:space="preserve">deadlines in Art. V, Sections 6 &amp; 9 </w:t>
      </w:r>
      <w:r w:rsidR="00183C7D" w:rsidRPr="00A532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96238C" w14:textId="31DE5D2B" w:rsidR="00A53226" w:rsidRPr="00A53226" w:rsidRDefault="00A53226" w:rsidP="00A53226">
      <w:pPr>
        <w:pStyle w:val="ListParagraph"/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59A925" w14:textId="4D7F2996" w:rsidR="00C96D60" w:rsidRPr="00A53226" w:rsidRDefault="00A53226" w:rsidP="00A53226">
      <w:pPr>
        <w:pStyle w:val="ListParagraph"/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53226">
        <w:rPr>
          <w:rFonts w:ascii="Times New Roman" w:eastAsia="Calibri" w:hAnsi="Times New Roman" w:cs="Times New Roman"/>
          <w:sz w:val="24"/>
          <w:szCs w:val="24"/>
        </w:rPr>
        <w:t xml:space="preserve">Discussion: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Committee has not yet solicited applications because funding priorities have not yet been agreed upon (see Item V.(b)). </w:t>
      </w:r>
      <w:r w:rsidRPr="00A53226">
        <w:rPr>
          <w:rFonts w:ascii="Times New Roman" w:eastAsia="Calibri" w:hAnsi="Times New Roman" w:cs="Times New Roman"/>
          <w:sz w:val="24"/>
          <w:szCs w:val="24"/>
        </w:rPr>
        <w:t xml:space="preserve">The Committee will continue to review completed applications and give consideration to waiving the mandated deadlines on a case-by-case basis. </w:t>
      </w:r>
    </w:p>
    <w:p w14:paraId="433C078A" w14:textId="7F82BA36" w:rsidR="005D4F49" w:rsidRPr="005D4F49" w:rsidRDefault="005D4F49" w:rsidP="00F34947">
      <w:pPr>
        <w:pStyle w:val="ListParagraph"/>
        <w:tabs>
          <w:tab w:val="left" w:pos="3233"/>
        </w:tabs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FA0AF4" w14:textId="77777777" w:rsidR="007D54F1" w:rsidRDefault="007D54F1" w:rsidP="007D54F1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8319F8" w14:textId="77777777" w:rsidR="0058592B" w:rsidRDefault="007D54F1" w:rsidP="00070365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Unfinished</w:t>
      </w:r>
      <w:r w:rsidRPr="00433F0A">
        <w:rPr>
          <w:rFonts w:ascii="Times New Roman" w:eastAsia="Calibri" w:hAnsi="Times New Roman" w:cs="Times New Roman"/>
          <w:b/>
          <w:sz w:val="24"/>
          <w:szCs w:val="24"/>
        </w:rPr>
        <w:t xml:space="preserve"> Busine</w:t>
      </w:r>
      <w:r w:rsidR="00070365">
        <w:rPr>
          <w:rFonts w:ascii="Times New Roman" w:eastAsia="Calibri" w:hAnsi="Times New Roman" w:cs="Times New Roman"/>
          <w:b/>
          <w:sz w:val="24"/>
          <w:szCs w:val="24"/>
        </w:rPr>
        <w:t>ss</w:t>
      </w:r>
    </w:p>
    <w:p w14:paraId="17880528" w14:textId="77777777" w:rsidR="005D4F49" w:rsidRDefault="005D4F49" w:rsidP="00F34947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3A7CA3" w14:textId="3BA5E40C" w:rsidR="005D4F49" w:rsidRPr="00A53226" w:rsidRDefault="005D4F49" w:rsidP="005D4F49">
      <w:pPr>
        <w:pStyle w:val="ListParagraph"/>
        <w:numPr>
          <w:ilvl w:val="0"/>
          <w:numId w:val="24"/>
        </w:numPr>
        <w:spacing w:after="0"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D4F49">
        <w:rPr>
          <w:rFonts w:ascii="Times New Roman" w:eastAsia="Calibri" w:hAnsi="Times New Roman" w:cs="Times New Roman"/>
          <w:sz w:val="24"/>
          <w:szCs w:val="24"/>
        </w:rPr>
        <w:t>Times, Dates, &amp; Places for FY 2022 Regular Meetings</w:t>
      </w:r>
    </w:p>
    <w:p w14:paraId="662A71CE" w14:textId="6C9ACDF9" w:rsidR="00A53226" w:rsidRPr="00A53226" w:rsidRDefault="00A53226" w:rsidP="00A53226">
      <w:pPr>
        <w:spacing w:after="0" w:line="256" w:lineRule="auto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Discussion will occur at </w:t>
      </w:r>
      <w:r w:rsidR="009C7790">
        <w:rPr>
          <w:rFonts w:ascii="Times New Roman" w:eastAsia="Calibri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next meeting after funding priorities are determined. </w:t>
      </w:r>
    </w:p>
    <w:p w14:paraId="56CC6064" w14:textId="77777777" w:rsidR="005D4F49" w:rsidRPr="005D4F49" w:rsidRDefault="005D4F49" w:rsidP="005D4F49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99ABABC" w14:textId="0C55D154" w:rsidR="005D4F49" w:rsidRDefault="005D4F49" w:rsidP="005D4F49">
      <w:pPr>
        <w:pStyle w:val="ListParagraph"/>
        <w:numPr>
          <w:ilvl w:val="0"/>
          <w:numId w:val="24"/>
        </w:num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5D4F49">
        <w:rPr>
          <w:rFonts w:ascii="Times New Roman" w:eastAsia="Calibri" w:hAnsi="Times New Roman" w:cs="Times New Roman"/>
          <w:sz w:val="24"/>
          <w:szCs w:val="24"/>
        </w:rPr>
        <w:t>FY 2022 Funding Priorities</w:t>
      </w:r>
    </w:p>
    <w:p w14:paraId="07275EAF" w14:textId="35003C05" w:rsidR="00070365" w:rsidRDefault="00A53226" w:rsidP="00A53226">
      <w:pPr>
        <w:pStyle w:val="ListParagraph"/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Committee discussed funding priorities and, by consensus, agreed that each Member will prepare to discuss possible funding priorities at the next scheduled meeting.</w:t>
      </w:r>
      <w:r w:rsidR="001839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2755850" w14:textId="2AC9CBE8" w:rsidR="001839FC" w:rsidRDefault="001839FC" w:rsidP="00070365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A04AC4" w14:textId="48B44915" w:rsidR="001839FC" w:rsidRDefault="00C66E92" w:rsidP="00A53226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Adjournment</w:t>
      </w:r>
    </w:p>
    <w:p w14:paraId="4764939A" w14:textId="787F6723" w:rsidR="00C66E92" w:rsidRDefault="00C66E92" w:rsidP="00A53226">
      <w:pPr>
        <w:spacing w:after="0"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A4B502" w14:textId="31C54218" w:rsidR="00C66E92" w:rsidRPr="00C66E92" w:rsidRDefault="00C66E92" w:rsidP="00A53226">
      <w:p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66E92">
        <w:rPr>
          <w:rFonts w:ascii="Times New Roman" w:eastAsia="Calibri" w:hAnsi="Times New Roman" w:cs="Times New Roman"/>
          <w:sz w:val="24"/>
          <w:szCs w:val="24"/>
        </w:rPr>
        <w:tab/>
        <w:t xml:space="preserve">Vice Chair Benjamin motioned to adjourn, seconded by Member Wind. </w:t>
      </w:r>
    </w:p>
    <w:p w14:paraId="641C0A9C" w14:textId="77777777" w:rsidR="00C66E92" w:rsidRPr="00C66E92" w:rsidRDefault="00C66E92" w:rsidP="00C66E92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C66E92">
        <w:rPr>
          <w:rFonts w:ascii="Times New Roman" w:eastAsia="Calibri" w:hAnsi="Times New Roman" w:cs="Times New Roman"/>
          <w:b/>
          <w:sz w:val="24"/>
          <w:szCs w:val="24"/>
        </w:rPr>
        <w:t>4/For</w:t>
      </w:r>
      <w:r w:rsidRPr="00C66E9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66E9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66E92">
        <w:rPr>
          <w:rFonts w:ascii="Times New Roman" w:eastAsia="Calibri" w:hAnsi="Times New Roman" w:cs="Times New Roman"/>
          <w:b/>
          <w:sz w:val="24"/>
          <w:szCs w:val="24"/>
        </w:rPr>
        <w:tab/>
        <w:t>0/Opposed</w:t>
      </w:r>
      <w:r w:rsidRPr="00C66E9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66E92">
        <w:rPr>
          <w:rFonts w:ascii="Times New Roman" w:eastAsia="Calibri" w:hAnsi="Times New Roman" w:cs="Times New Roman"/>
          <w:b/>
          <w:sz w:val="24"/>
          <w:szCs w:val="24"/>
        </w:rPr>
        <w:tab/>
        <w:t>0/Silent</w:t>
      </w:r>
      <w:r w:rsidRPr="00C66E92">
        <w:rPr>
          <w:rFonts w:ascii="Times New Roman" w:eastAsia="Calibri" w:hAnsi="Times New Roman" w:cs="Times New Roman"/>
          <w:b/>
          <w:sz w:val="24"/>
          <w:szCs w:val="24"/>
        </w:rPr>
        <w:tab/>
        <w:t>Vote taken and motion carried.</w:t>
      </w:r>
    </w:p>
    <w:p w14:paraId="02DB633D" w14:textId="566A6C48" w:rsidR="00092DF3" w:rsidRPr="00C66E92" w:rsidRDefault="00C66E92" w:rsidP="00C66E92">
      <w:pPr>
        <w:spacing w:after="0" w:line="256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66E92">
        <w:rPr>
          <w:rFonts w:ascii="Times New Roman" w:eastAsia="Calibri" w:hAnsi="Times New Roman" w:cs="Times New Roman"/>
          <w:sz w:val="24"/>
          <w:szCs w:val="24"/>
        </w:rPr>
        <w:t>Adjourned at 11:18.</w:t>
      </w:r>
    </w:p>
    <w:sectPr w:rsidR="00092DF3" w:rsidRPr="00C66E92" w:rsidSect="00A14417">
      <w:headerReference w:type="even" r:id="rId7"/>
      <w:headerReference w:type="default" r:id="rId8"/>
      <w:pgSz w:w="12240" w:h="15840"/>
      <w:pgMar w:top="144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1061" w14:textId="77777777" w:rsidR="00D527AB" w:rsidRDefault="00D527AB">
      <w:pPr>
        <w:spacing w:after="0" w:line="240" w:lineRule="auto"/>
      </w:pPr>
      <w:r>
        <w:separator/>
      </w:r>
    </w:p>
  </w:endnote>
  <w:endnote w:type="continuationSeparator" w:id="0">
    <w:p w14:paraId="718CEC2B" w14:textId="77777777" w:rsidR="00D527AB" w:rsidRDefault="00D5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EA13" w14:textId="77777777" w:rsidR="00D527AB" w:rsidRDefault="00D527AB">
      <w:pPr>
        <w:spacing w:after="0" w:line="240" w:lineRule="auto"/>
      </w:pPr>
      <w:r>
        <w:separator/>
      </w:r>
    </w:p>
  </w:footnote>
  <w:footnote w:type="continuationSeparator" w:id="0">
    <w:p w14:paraId="61A60396" w14:textId="77777777" w:rsidR="00D527AB" w:rsidRDefault="00D5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E8CB" w14:textId="77777777" w:rsidR="00A14417" w:rsidRDefault="005859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A9BD338" wp14:editId="0702F05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3474720"/>
              <wp:effectExtent l="0" t="1266825" r="0" b="7258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34747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B5A7B" w14:textId="77777777" w:rsidR="0058592B" w:rsidRDefault="0058592B" w:rsidP="0058592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BD3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56pt;height:273.6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16CB5A7B" w14:textId="77777777" w:rsidR="0058592B" w:rsidRDefault="0058592B" w:rsidP="0058592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AB8F" w14:textId="77777777" w:rsidR="005A56CF" w:rsidRPr="005A56CF" w:rsidRDefault="005A56CF" w:rsidP="005A56CF">
    <w:pPr>
      <w:pStyle w:val="Header"/>
      <w:jc w:val="center"/>
      <w:rPr>
        <w:color w:val="FF0000"/>
        <w:sz w:val="28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2192"/>
    <w:multiLevelType w:val="hybridMultilevel"/>
    <w:tmpl w:val="0D2A67C8"/>
    <w:lvl w:ilvl="0" w:tplc="4BDCC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E68"/>
    <w:multiLevelType w:val="hybridMultilevel"/>
    <w:tmpl w:val="CF0452DE"/>
    <w:lvl w:ilvl="0" w:tplc="DDD4C32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2E085C"/>
    <w:multiLevelType w:val="hybridMultilevel"/>
    <w:tmpl w:val="3E7A1FB0"/>
    <w:lvl w:ilvl="0" w:tplc="DDD4C32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061B56"/>
    <w:multiLevelType w:val="hybridMultilevel"/>
    <w:tmpl w:val="E7486BDA"/>
    <w:lvl w:ilvl="0" w:tplc="E21C05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C241F"/>
    <w:multiLevelType w:val="hybridMultilevel"/>
    <w:tmpl w:val="07406024"/>
    <w:lvl w:ilvl="0" w:tplc="DAD01B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130C"/>
    <w:multiLevelType w:val="hybridMultilevel"/>
    <w:tmpl w:val="D3DAD5F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792F36"/>
    <w:multiLevelType w:val="hybridMultilevel"/>
    <w:tmpl w:val="CBEEE3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0527D2D"/>
    <w:multiLevelType w:val="hybridMultilevel"/>
    <w:tmpl w:val="F8B854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8346FC"/>
    <w:multiLevelType w:val="hybridMultilevel"/>
    <w:tmpl w:val="101AF1A2"/>
    <w:lvl w:ilvl="0" w:tplc="9DE4B3F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64EE67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1046B98A">
      <w:start w:val="1"/>
      <w:numFmt w:val="decimal"/>
      <w:lvlText w:val="%3."/>
      <w:lvlJc w:val="left"/>
      <w:pPr>
        <w:ind w:left="234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55B45"/>
    <w:multiLevelType w:val="hybridMultilevel"/>
    <w:tmpl w:val="A0EC0C90"/>
    <w:lvl w:ilvl="0" w:tplc="675802D0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EF341DA"/>
    <w:multiLevelType w:val="hybridMultilevel"/>
    <w:tmpl w:val="7ED8A6FC"/>
    <w:lvl w:ilvl="0" w:tplc="A0B264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341F6"/>
    <w:multiLevelType w:val="hybridMultilevel"/>
    <w:tmpl w:val="54664A50"/>
    <w:lvl w:ilvl="0" w:tplc="6100C2D8">
      <w:start w:val="6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115B6"/>
    <w:multiLevelType w:val="hybridMultilevel"/>
    <w:tmpl w:val="344EF0A2"/>
    <w:lvl w:ilvl="0" w:tplc="FD32F6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6E3576"/>
    <w:multiLevelType w:val="hybridMultilevel"/>
    <w:tmpl w:val="A0EC0C90"/>
    <w:lvl w:ilvl="0" w:tplc="675802D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DD7183"/>
    <w:multiLevelType w:val="hybridMultilevel"/>
    <w:tmpl w:val="19A65EE8"/>
    <w:lvl w:ilvl="0" w:tplc="77989D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E0971D5"/>
    <w:multiLevelType w:val="hybridMultilevel"/>
    <w:tmpl w:val="8ECA463E"/>
    <w:lvl w:ilvl="0" w:tplc="DDD4C32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F67F65"/>
    <w:multiLevelType w:val="hybridMultilevel"/>
    <w:tmpl w:val="3DE60B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5A1BDE"/>
    <w:multiLevelType w:val="hybridMultilevel"/>
    <w:tmpl w:val="D0E6BB24"/>
    <w:lvl w:ilvl="0" w:tplc="AF107B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85720"/>
    <w:multiLevelType w:val="hybridMultilevel"/>
    <w:tmpl w:val="470CF59C"/>
    <w:lvl w:ilvl="0" w:tplc="27646A9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0524F5"/>
    <w:multiLevelType w:val="hybridMultilevel"/>
    <w:tmpl w:val="25A214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5C07CD"/>
    <w:multiLevelType w:val="hybridMultilevel"/>
    <w:tmpl w:val="02783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C076C"/>
    <w:multiLevelType w:val="hybridMultilevel"/>
    <w:tmpl w:val="C7CA4A5E"/>
    <w:lvl w:ilvl="0" w:tplc="644E60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4735F"/>
    <w:multiLevelType w:val="hybridMultilevel"/>
    <w:tmpl w:val="D15C7590"/>
    <w:lvl w:ilvl="0" w:tplc="739E02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EC6D0C"/>
    <w:multiLevelType w:val="hybridMultilevel"/>
    <w:tmpl w:val="426A57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D3A6D"/>
    <w:multiLevelType w:val="hybridMultilevel"/>
    <w:tmpl w:val="5F3844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17"/>
  </w:num>
  <w:num w:numId="5">
    <w:abstractNumId w:val="10"/>
  </w:num>
  <w:num w:numId="6">
    <w:abstractNumId w:val="19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7"/>
  </w:num>
  <w:num w:numId="12">
    <w:abstractNumId w:val="11"/>
  </w:num>
  <w:num w:numId="13">
    <w:abstractNumId w:val="4"/>
  </w:num>
  <w:num w:numId="14">
    <w:abstractNumId w:val="0"/>
  </w:num>
  <w:num w:numId="15">
    <w:abstractNumId w:val="12"/>
  </w:num>
  <w:num w:numId="16">
    <w:abstractNumId w:val="3"/>
  </w:num>
  <w:num w:numId="17">
    <w:abstractNumId w:val="21"/>
  </w:num>
  <w:num w:numId="18">
    <w:abstractNumId w:val="22"/>
  </w:num>
  <w:num w:numId="19">
    <w:abstractNumId w:val="9"/>
  </w:num>
  <w:num w:numId="20">
    <w:abstractNumId w:val="13"/>
  </w:num>
  <w:num w:numId="21">
    <w:abstractNumId w:val="16"/>
  </w:num>
  <w:num w:numId="22">
    <w:abstractNumId w:val="24"/>
  </w:num>
  <w:num w:numId="23">
    <w:abstractNumId w:val="23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2B"/>
    <w:rsid w:val="00047728"/>
    <w:rsid w:val="00070365"/>
    <w:rsid w:val="000739EC"/>
    <w:rsid w:val="00084EB6"/>
    <w:rsid w:val="00092DF3"/>
    <w:rsid w:val="000B7F32"/>
    <w:rsid w:val="0011051D"/>
    <w:rsid w:val="00116B44"/>
    <w:rsid w:val="00131D1D"/>
    <w:rsid w:val="00155E47"/>
    <w:rsid w:val="0016022C"/>
    <w:rsid w:val="001839FC"/>
    <w:rsid w:val="00183C7D"/>
    <w:rsid w:val="001B4074"/>
    <w:rsid w:val="001C31E6"/>
    <w:rsid w:val="001E4BA5"/>
    <w:rsid w:val="00235BDB"/>
    <w:rsid w:val="00237DDD"/>
    <w:rsid w:val="0025754E"/>
    <w:rsid w:val="00262C88"/>
    <w:rsid w:val="002B348E"/>
    <w:rsid w:val="002B74D5"/>
    <w:rsid w:val="002C10F1"/>
    <w:rsid w:val="002D4619"/>
    <w:rsid w:val="002E7773"/>
    <w:rsid w:val="00300FAB"/>
    <w:rsid w:val="0034442B"/>
    <w:rsid w:val="003C2F5E"/>
    <w:rsid w:val="00431C2F"/>
    <w:rsid w:val="00433F0A"/>
    <w:rsid w:val="00435E40"/>
    <w:rsid w:val="0044327D"/>
    <w:rsid w:val="00456425"/>
    <w:rsid w:val="00477038"/>
    <w:rsid w:val="00483920"/>
    <w:rsid w:val="004936D6"/>
    <w:rsid w:val="004E4419"/>
    <w:rsid w:val="004E7D67"/>
    <w:rsid w:val="00566374"/>
    <w:rsid w:val="0058592B"/>
    <w:rsid w:val="005A56CF"/>
    <w:rsid w:val="005D4F49"/>
    <w:rsid w:val="005D69D0"/>
    <w:rsid w:val="005E04D9"/>
    <w:rsid w:val="005E0B2A"/>
    <w:rsid w:val="005F6889"/>
    <w:rsid w:val="00612E9F"/>
    <w:rsid w:val="006224CC"/>
    <w:rsid w:val="00634F12"/>
    <w:rsid w:val="006350F4"/>
    <w:rsid w:val="00652CDF"/>
    <w:rsid w:val="00687524"/>
    <w:rsid w:val="006E15EB"/>
    <w:rsid w:val="0070408F"/>
    <w:rsid w:val="00715972"/>
    <w:rsid w:val="007429A2"/>
    <w:rsid w:val="00787DD9"/>
    <w:rsid w:val="007B78A8"/>
    <w:rsid w:val="007D54F1"/>
    <w:rsid w:val="0080612E"/>
    <w:rsid w:val="0087321E"/>
    <w:rsid w:val="00875DD6"/>
    <w:rsid w:val="008D24C7"/>
    <w:rsid w:val="00910983"/>
    <w:rsid w:val="009204D1"/>
    <w:rsid w:val="00960FE2"/>
    <w:rsid w:val="00981B40"/>
    <w:rsid w:val="00982625"/>
    <w:rsid w:val="009854A1"/>
    <w:rsid w:val="009A125A"/>
    <w:rsid w:val="009C7790"/>
    <w:rsid w:val="009F1C9D"/>
    <w:rsid w:val="009F40BA"/>
    <w:rsid w:val="00A11F19"/>
    <w:rsid w:val="00A14417"/>
    <w:rsid w:val="00A25BFC"/>
    <w:rsid w:val="00A53226"/>
    <w:rsid w:val="00B14A50"/>
    <w:rsid w:val="00B15043"/>
    <w:rsid w:val="00B27E61"/>
    <w:rsid w:val="00B45B44"/>
    <w:rsid w:val="00B762CB"/>
    <w:rsid w:val="00B97A6A"/>
    <w:rsid w:val="00BA1997"/>
    <w:rsid w:val="00BC14D2"/>
    <w:rsid w:val="00BC4006"/>
    <w:rsid w:val="00BF103C"/>
    <w:rsid w:val="00C27B00"/>
    <w:rsid w:val="00C66E92"/>
    <w:rsid w:val="00C96D60"/>
    <w:rsid w:val="00CF44E6"/>
    <w:rsid w:val="00D032B7"/>
    <w:rsid w:val="00D22842"/>
    <w:rsid w:val="00D325A1"/>
    <w:rsid w:val="00D527AB"/>
    <w:rsid w:val="00D60E89"/>
    <w:rsid w:val="00D67394"/>
    <w:rsid w:val="00DD44B2"/>
    <w:rsid w:val="00DF3DAD"/>
    <w:rsid w:val="00E2441E"/>
    <w:rsid w:val="00E4479C"/>
    <w:rsid w:val="00E55FDA"/>
    <w:rsid w:val="00EE3088"/>
    <w:rsid w:val="00F02605"/>
    <w:rsid w:val="00F07A1E"/>
    <w:rsid w:val="00F30CB3"/>
    <w:rsid w:val="00F30F09"/>
    <w:rsid w:val="00F34947"/>
    <w:rsid w:val="00FC7EEB"/>
    <w:rsid w:val="00F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CF9693"/>
  <w15:chartTrackingRefBased/>
  <w15:docId w15:val="{B498F4C8-A978-4C64-9AC9-DBF75F91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92B"/>
  </w:style>
  <w:style w:type="paragraph" w:styleId="Footer">
    <w:name w:val="footer"/>
    <w:basedOn w:val="Normal"/>
    <w:link w:val="FooterChar"/>
    <w:uiPriority w:val="99"/>
    <w:unhideWhenUsed/>
    <w:rsid w:val="00585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92B"/>
  </w:style>
  <w:style w:type="paragraph" w:styleId="NormalWeb">
    <w:name w:val="Normal (Web)"/>
    <w:basedOn w:val="Normal"/>
    <w:uiPriority w:val="99"/>
    <w:semiHidden/>
    <w:unhideWhenUsed/>
    <w:rsid w:val="005859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30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7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8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8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8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 Lacs Band of Ojibwe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Darcie BigBear2</dc:creator>
  <cp:keywords/>
  <dc:description/>
  <cp:lastModifiedBy>Kiana Morrison</cp:lastModifiedBy>
  <cp:revision>2</cp:revision>
  <cp:lastPrinted>2021-03-17T14:45:00Z</cp:lastPrinted>
  <dcterms:created xsi:type="dcterms:W3CDTF">2024-08-08T16:03:00Z</dcterms:created>
  <dcterms:modified xsi:type="dcterms:W3CDTF">2024-08-08T16:03:00Z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1df5e43cc2448318d427ea5b0ad07eab3074f38844453cecc4b08b15a7187ba6</vt:lpwstr>
  </property>
</Properties>
</file>