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BE82" w14:textId="77777777"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3B0A6729" wp14:editId="19246923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E6B66" w14:textId="77777777" w:rsidR="00285C27" w:rsidRDefault="00285C27" w:rsidP="00285C27">
      <w:pPr>
        <w:rPr>
          <w:b/>
          <w:sz w:val="22"/>
        </w:rPr>
      </w:pPr>
    </w:p>
    <w:p w14:paraId="4D4B10A7" w14:textId="77777777"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53CAC663" w14:textId="77777777" w:rsidR="00285C27" w:rsidRPr="008C03EE" w:rsidRDefault="00285C27" w:rsidP="00285C27">
      <w:pPr>
        <w:jc w:val="center"/>
        <w:rPr>
          <w:b/>
          <w:sz w:val="22"/>
          <w:szCs w:val="22"/>
        </w:rPr>
      </w:pPr>
    </w:p>
    <w:p w14:paraId="25299723" w14:textId="77777777"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4797E505" w14:textId="77777777" w:rsidR="00285C27" w:rsidRPr="00C21857" w:rsidRDefault="00285C27" w:rsidP="00285C27">
      <w:pPr>
        <w:rPr>
          <w:b/>
          <w:sz w:val="22"/>
        </w:rPr>
      </w:pPr>
    </w:p>
    <w:p w14:paraId="2939B959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26885E94" w14:textId="77777777"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14:paraId="58A12609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393D120B" w14:textId="77777777" w:rsidR="00285C27" w:rsidRPr="00C21857" w:rsidRDefault="00285C27" w:rsidP="00285C27">
      <w:pPr>
        <w:rPr>
          <w:b/>
          <w:sz w:val="22"/>
        </w:rPr>
      </w:pPr>
    </w:p>
    <w:p w14:paraId="76EA039D" w14:textId="63395474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</w:t>
      </w:r>
      <w:r w:rsidR="008A44D8">
        <w:rPr>
          <w:b/>
          <w:sz w:val="22"/>
        </w:rPr>
        <w:t>Environmental Services</w:t>
      </w:r>
      <w:r>
        <w:rPr>
          <w:b/>
          <w:sz w:val="22"/>
        </w:rPr>
        <w:t xml:space="preserve"> Annual Electrical Services</w:t>
      </w:r>
    </w:p>
    <w:p w14:paraId="0A999327" w14:textId="77777777" w:rsidR="00285C27" w:rsidRPr="00C21857" w:rsidRDefault="00285C27" w:rsidP="00285C27">
      <w:pPr>
        <w:rPr>
          <w:b/>
          <w:sz w:val="22"/>
        </w:rPr>
      </w:pPr>
    </w:p>
    <w:p w14:paraId="40AEEF0C" w14:textId="6B1043AE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A46402">
        <w:rPr>
          <w:b/>
          <w:sz w:val="22"/>
        </w:rPr>
        <w:t>August 12</w:t>
      </w:r>
      <w:r w:rsidR="007D52CC">
        <w:rPr>
          <w:b/>
          <w:sz w:val="22"/>
        </w:rPr>
        <w:t>, 202</w:t>
      </w:r>
      <w:r w:rsidR="00A46402">
        <w:rPr>
          <w:b/>
          <w:sz w:val="22"/>
        </w:rPr>
        <w:t>4</w:t>
      </w:r>
    </w:p>
    <w:p w14:paraId="12157BD3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5D3C06AC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Electrical Contractors</w:t>
      </w:r>
    </w:p>
    <w:p w14:paraId="62D8D717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33C068B2" w14:textId="77777777" w:rsidR="00A17836" w:rsidRDefault="00A17836">
      <w:pPr>
        <w:rPr>
          <w:sz w:val="22"/>
        </w:rPr>
      </w:pPr>
    </w:p>
    <w:p w14:paraId="777D383F" w14:textId="77777777" w:rsidR="0036743C" w:rsidRPr="0036743C" w:rsidRDefault="00A17836" w:rsidP="00285C27">
      <w:pPr>
        <w:pStyle w:val="Heading1"/>
      </w:pPr>
      <w:r>
        <w:t>Description and Scope of Work</w:t>
      </w:r>
    </w:p>
    <w:p w14:paraId="19E3C2F3" w14:textId="25A92A44" w:rsidR="002A41E5" w:rsidRDefault="00421649" w:rsidP="002A41E5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>
        <w:rPr>
          <w:b/>
          <w:sz w:val="22"/>
          <w:u w:val="single"/>
        </w:rPr>
        <w:t>providing electrical services to</w:t>
      </w:r>
      <w:r w:rsidRPr="00AF2F57">
        <w:rPr>
          <w:b/>
          <w:sz w:val="22"/>
          <w:u w:val="single"/>
        </w:rPr>
        <w:t xml:space="preserve">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912FD1">
        <w:rPr>
          <w:b/>
          <w:bCs/>
          <w:sz w:val="22"/>
        </w:rPr>
        <w:t>3:0</w:t>
      </w:r>
      <w:r w:rsidR="007D52CC">
        <w:rPr>
          <w:b/>
          <w:bCs/>
          <w:sz w:val="22"/>
        </w:rPr>
        <w:t xml:space="preserve">0pm on </w:t>
      </w:r>
      <w:r w:rsidR="00FE7F85">
        <w:rPr>
          <w:b/>
          <w:bCs/>
          <w:sz w:val="22"/>
        </w:rPr>
        <w:t>September</w:t>
      </w:r>
      <w:r w:rsidR="00784FF9">
        <w:rPr>
          <w:b/>
          <w:bCs/>
          <w:sz w:val="22"/>
        </w:rPr>
        <w:t>,</w:t>
      </w:r>
      <w:r w:rsidR="00A46402">
        <w:rPr>
          <w:b/>
          <w:bCs/>
          <w:sz w:val="22"/>
        </w:rPr>
        <w:t>3</w:t>
      </w:r>
      <w:r w:rsidR="00784FF9">
        <w:rPr>
          <w:b/>
          <w:bCs/>
          <w:sz w:val="22"/>
        </w:rPr>
        <w:t xml:space="preserve"> 202</w:t>
      </w:r>
      <w:r w:rsidR="00A46402">
        <w:rPr>
          <w:b/>
          <w:bCs/>
          <w:sz w:val="22"/>
        </w:rPr>
        <w:t>4</w:t>
      </w:r>
      <w:r>
        <w:rPr>
          <w:sz w:val="22"/>
        </w:rPr>
        <w:t xml:space="preserve">.  Bids will then be publicly opened and read aloud at </w:t>
      </w:r>
      <w:r w:rsidR="007D52CC">
        <w:rPr>
          <w:b/>
          <w:sz w:val="22"/>
        </w:rPr>
        <w:t xml:space="preserve">10:00am on </w:t>
      </w:r>
      <w:r w:rsidR="00FE7F85">
        <w:rPr>
          <w:b/>
          <w:sz w:val="22"/>
        </w:rPr>
        <w:t>September</w:t>
      </w:r>
      <w:r w:rsidR="007D52CC">
        <w:rPr>
          <w:b/>
          <w:sz w:val="22"/>
        </w:rPr>
        <w:t xml:space="preserve"> </w:t>
      </w:r>
      <w:r w:rsidR="00A46402">
        <w:rPr>
          <w:b/>
          <w:sz w:val="22"/>
        </w:rPr>
        <w:t>5</w:t>
      </w:r>
      <w:r w:rsidR="007D52CC">
        <w:rPr>
          <w:b/>
          <w:sz w:val="22"/>
        </w:rPr>
        <w:t>, 202</w:t>
      </w:r>
      <w:r w:rsidR="00A46402">
        <w:rPr>
          <w:b/>
          <w:sz w:val="22"/>
        </w:rPr>
        <w:t>4</w:t>
      </w:r>
      <w:r w:rsidR="00AD7348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14:paraId="51BA93B5" w14:textId="77777777" w:rsidR="002A41E5" w:rsidRDefault="002A41E5" w:rsidP="002A41E5">
      <w:pPr>
        <w:rPr>
          <w:sz w:val="22"/>
        </w:rPr>
      </w:pPr>
    </w:p>
    <w:p w14:paraId="7DC15FC4" w14:textId="77777777" w:rsidR="00421649" w:rsidRDefault="00421649" w:rsidP="00421649">
      <w:pPr>
        <w:pStyle w:val="Heading1"/>
      </w:pPr>
      <w:r>
        <w:t>Bidding Notes</w:t>
      </w:r>
    </w:p>
    <w:p w14:paraId="7E83DA4F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include the following facilities: </w:t>
      </w:r>
    </w:p>
    <w:p w14:paraId="235B0F7F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1 (Onamia) </w:t>
      </w:r>
    </w:p>
    <w:p w14:paraId="776E4C48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Tribal Government Center </w:t>
      </w:r>
    </w:p>
    <w:p w14:paraId="5D715B7E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14:paraId="60CFDBFF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21379CB5" w14:textId="77777777"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Law Office</w:t>
      </w:r>
      <w:r w:rsidRPr="00BC3EFB">
        <w:rPr>
          <w:rFonts w:cs="Tahoma"/>
          <w:sz w:val="22"/>
        </w:rPr>
        <w:t xml:space="preserve"> </w:t>
      </w:r>
    </w:p>
    <w:p w14:paraId="6D8381C6" w14:textId="77777777" w:rsidR="00F55633" w:rsidRPr="00BC3EFB" w:rsidRDefault="00B00AC2" w:rsidP="00BC3EFB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New Community Center</w:t>
      </w:r>
    </w:p>
    <w:p w14:paraId="691687B5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2A (Isle) </w:t>
      </w:r>
    </w:p>
    <w:p w14:paraId="2061117C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Chiminsing Center</w:t>
      </w:r>
    </w:p>
    <w:p w14:paraId="46E876A5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2 (McGregor)</w:t>
      </w:r>
    </w:p>
    <w:p w14:paraId="5F1C8569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6436F571" w14:textId="77777777" w:rsidR="00421649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14:paraId="2B72EA43" w14:textId="77777777" w:rsidR="00421649" w:rsidRPr="00DF18E7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Minisinaakwaang Leadership Academy</w:t>
      </w:r>
    </w:p>
    <w:p w14:paraId="7291C9A1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 w:rsidRPr="00322A32">
            <w:rPr>
              <w:rFonts w:cs="Tahoma"/>
              <w:sz w:val="22"/>
            </w:rPr>
            <w:t>Lake</w:t>
          </w:r>
        </w:smartTag>
        <w:r w:rsidRPr="00322A32">
          <w:rPr>
            <w:rFonts w:cs="Tahoma"/>
            <w:sz w:val="22"/>
          </w:rPr>
          <w:t xml:space="preserve"> </w:t>
        </w:r>
        <w:smartTag w:uri="urn:schemas-microsoft-com:office:smarttags" w:element="PlaceName">
          <w:r w:rsidRPr="00322A32">
            <w:rPr>
              <w:rFonts w:cs="Tahoma"/>
              <w:sz w:val="22"/>
            </w:rPr>
            <w:t>Lena</w:t>
          </w:r>
        </w:smartTag>
      </w:smartTag>
      <w:r w:rsidRPr="00322A32">
        <w:rPr>
          <w:rFonts w:cs="Tahoma"/>
          <w:sz w:val="22"/>
        </w:rPr>
        <w:t>)</w:t>
      </w:r>
    </w:p>
    <w:p w14:paraId="5DF115A8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04D8A4BA" w14:textId="77777777"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>
        <w:rPr>
          <w:rFonts w:cs="Tahoma"/>
          <w:sz w:val="22"/>
        </w:rPr>
        <w:t xml:space="preserve"> </w:t>
      </w:r>
    </w:p>
    <w:p w14:paraId="06342D1E" w14:textId="77777777" w:rsidR="00EA4610" w:rsidRPr="00BC3EFB" w:rsidRDefault="00EA4610" w:rsidP="00BC3EFB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Meshakwad Community Center (Hinckley)</w:t>
      </w:r>
    </w:p>
    <w:p w14:paraId="1AB39E8F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rates regarding service calls (after hours, holidays, weekends and emergencies).</w:t>
      </w:r>
    </w:p>
    <w:p w14:paraId="77D69270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be broken down by District if rates are different.  A spreadsheet may be used for breakdown of pricing.</w:t>
      </w:r>
    </w:p>
    <w:p w14:paraId="7DBCBF41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include a one call number for all service needs to be in compliance for all above listed facilities.</w:t>
      </w:r>
    </w:p>
    <w:p w14:paraId="4D022875" w14:textId="5A0BBE9F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Site visits are encouraged and may be scheduled with Rhonda Sam, </w:t>
      </w:r>
      <w:r w:rsidR="00A46402">
        <w:rPr>
          <w:rFonts w:cs="Tahoma"/>
          <w:sz w:val="22"/>
        </w:rPr>
        <w:t>Environmental Services</w:t>
      </w:r>
      <w:r w:rsidR="00BC3EFB">
        <w:rPr>
          <w:rFonts w:cs="Tahoma"/>
          <w:sz w:val="22"/>
        </w:rPr>
        <w:t xml:space="preserve"> Manager (320-630-4227</w:t>
      </w:r>
      <w:r w:rsidRPr="00322A32">
        <w:rPr>
          <w:rFonts w:cs="Tahoma"/>
          <w:sz w:val="22"/>
        </w:rPr>
        <w:t>).</w:t>
      </w:r>
    </w:p>
    <w:p w14:paraId="66D6F67B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lastRenderedPageBreak/>
        <w:t>Bids must include all related materials (when possible) and labor.</w:t>
      </w:r>
    </w:p>
    <w:p w14:paraId="5FBAAEB0" w14:textId="4239F39C" w:rsidR="00421649" w:rsidRPr="00131545" w:rsidRDefault="00421649" w:rsidP="00421649">
      <w:pPr>
        <w:pStyle w:val="ListParagraph"/>
        <w:numPr>
          <w:ilvl w:val="0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All pricing must be </w:t>
      </w:r>
      <w:r w:rsidR="00996665">
        <w:rPr>
          <w:rFonts w:cs="Tahoma"/>
          <w:sz w:val="22"/>
        </w:rPr>
        <w:t>valid through September 30, 202</w:t>
      </w:r>
      <w:r w:rsidR="00CB42A5">
        <w:rPr>
          <w:rFonts w:cs="Tahoma"/>
          <w:sz w:val="22"/>
        </w:rPr>
        <w:t>5</w:t>
      </w:r>
      <w:r>
        <w:rPr>
          <w:rFonts w:cs="Tahoma"/>
          <w:sz w:val="22"/>
        </w:rPr>
        <w:t>.</w:t>
      </w:r>
    </w:p>
    <w:p w14:paraId="17CC8642" w14:textId="77777777" w:rsidR="00421649" w:rsidRPr="00421649" w:rsidRDefault="00421649" w:rsidP="00421649">
      <w:pPr>
        <w:pStyle w:val="BodyText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 xml:space="preserve">Provide a Proposal including all of the above information.  This will be used in lieu of the MLBO Schedule of Values form and </w:t>
      </w:r>
      <w:r w:rsidRPr="00322A32">
        <w:rPr>
          <w:rFonts w:ascii="Tahoma" w:hAnsi="Tahoma" w:cs="Tahoma"/>
          <w:i/>
          <w:sz w:val="22"/>
          <w:szCs w:val="22"/>
          <w:u w:val="single"/>
        </w:rPr>
        <w:t>in addition to</w:t>
      </w:r>
      <w:r w:rsidRPr="00322A32">
        <w:rPr>
          <w:rFonts w:ascii="Tahoma" w:hAnsi="Tahoma" w:cs="Tahoma"/>
          <w:sz w:val="22"/>
          <w:szCs w:val="22"/>
        </w:rPr>
        <w:t xml:space="preserve"> the standard MLBO bid form.  On the bid form please reference the following:  </w:t>
      </w:r>
    </w:p>
    <w:p w14:paraId="1C47502B" w14:textId="56E9460A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>
        <w:rPr>
          <w:rFonts w:ascii="Tahoma" w:hAnsi="Tahoma" w:cs="Tahoma"/>
          <w:b/>
          <w:sz w:val="22"/>
          <w:szCs w:val="22"/>
        </w:rPr>
        <w:t>Job/Project:</w:t>
      </w:r>
      <w:r w:rsidRPr="00322A32">
        <w:rPr>
          <w:rFonts w:ascii="Tahoma" w:hAnsi="Tahoma" w:cs="Tahoma"/>
          <w:b/>
          <w:sz w:val="22"/>
          <w:szCs w:val="22"/>
        </w:rPr>
        <w:t xml:space="preserve"> MLB </w:t>
      </w:r>
      <w:r w:rsidR="008A44D8">
        <w:rPr>
          <w:rFonts w:ascii="Tahoma" w:hAnsi="Tahoma" w:cs="Tahoma"/>
          <w:b/>
          <w:sz w:val="22"/>
          <w:szCs w:val="22"/>
        </w:rPr>
        <w:t>Environmental Services</w:t>
      </w:r>
      <w:r w:rsidRPr="00322A32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Electrical</w:t>
      </w:r>
    </w:p>
    <w:p w14:paraId="76DB5251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14:paraId="56F1DF51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14:paraId="181103DD" w14:textId="77777777" w:rsidR="00421649" w:rsidRPr="00322A32" w:rsidRDefault="00421649" w:rsidP="00421649">
      <w:pPr>
        <w:pStyle w:val="BodyText"/>
        <w:numPr>
          <w:ilvl w:val="0"/>
          <w:numId w:val="11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14:paraId="5FCDFC2A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14:paraId="7C4FD103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14:paraId="1D1266AA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14:paraId="65F943EC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14:paraId="26AFAF78" w14:textId="77777777" w:rsidR="00421649" w:rsidRPr="00322A32" w:rsidRDefault="00421649" w:rsidP="00421649">
      <w:pPr>
        <w:rPr>
          <w:rFonts w:cs="Tahoma"/>
          <w:sz w:val="22"/>
        </w:rPr>
      </w:pPr>
    </w:p>
    <w:p w14:paraId="3CEB564D" w14:textId="77777777" w:rsidR="00421649" w:rsidRDefault="00421649" w:rsidP="00421649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>The Mille Lacs Band of Ojibwe reserves the right to reject any and all bids for any reason.</w:t>
      </w:r>
    </w:p>
    <w:p w14:paraId="2B5A9B4B" w14:textId="77777777" w:rsidR="00421649" w:rsidRDefault="00421649" w:rsidP="00421649">
      <w:pPr>
        <w:ind w:left="1080"/>
        <w:rPr>
          <w:rFonts w:cs="Tahoma"/>
          <w:b/>
        </w:rPr>
      </w:pPr>
    </w:p>
    <w:p w14:paraId="4E04657C" w14:textId="77777777" w:rsidR="00421649" w:rsidRPr="007217D7" w:rsidRDefault="00421649" w:rsidP="00421649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14:paraId="19B62CB4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7CDDA305" w14:textId="760218E2" w:rsidR="00421649" w:rsidRPr="007217D7" w:rsidRDefault="00A46402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Tracy Burr</w:t>
      </w:r>
      <w:r w:rsidR="00421649">
        <w:rPr>
          <w:rFonts w:ascii="Arial" w:hAnsi="Arial" w:cs="Arial"/>
          <w:b/>
        </w:rPr>
        <w:t xml:space="preserve">, </w:t>
      </w:r>
      <w:r w:rsidR="00421649" w:rsidRPr="007217D7">
        <w:rPr>
          <w:rFonts w:ascii="Arial" w:hAnsi="Arial" w:cs="Arial"/>
          <w:b/>
        </w:rPr>
        <w:t>Commi</w:t>
      </w:r>
      <w:r w:rsidR="007D52CC">
        <w:rPr>
          <w:rFonts w:ascii="Arial" w:hAnsi="Arial" w:cs="Arial"/>
          <w:b/>
        </w:rPr>
        <w:t xml:space="preserve">ssioner of </w:t>
      </w:r>
      <w:r>
        <w:rPr>
          <w:rFonts w:ascii="Arial" w:hAnsi="Arial" w:cs="Arial"/>
          <w:b/>
        </w:rPr>
        <w:t>Community</w:t>
      </w:r>
      <w:r w:rsidR="00CB42A5">
        <w:rPr>
          <w:rFonts w:ascii="Arial" w:hAnsi="Arial" w:cs="Arial"/>
          <w:b/>
        </w:rPr>
        <w:t xml:space="preserve"> Development </w:t>
      </w:r>
      <w:r w:rsidR="00FE7F85">
        <w:rPr>
          <w:rFonts w:ascii="Arial" w:hAnsi="Arial" w:cs="Arial"/>
          <w:b/>
        </w:rPr>
        <w:t xml:space="preserve"> </w:t>
      </w:r>
    </w:p>
    <w:p w14:paraId="5DC3E868" w14:textId="7BD19E47" w:rsidR="00421649" w:rsidRPr="007217D7" w:rsidRDefault="00CB42A5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Environmental Services</w:t>
      </w:r>
      <w:r w:rsidR="00421649">
        <w:rPr>
          <w:rFonts w:ascii="Arial" w:hAnsi="Arial" w:cs="Arial"/>
          <w:b/>
        </w:rPr>
        <w:t xml:space="preserve"> Electrical</w:t>
      </w:r>
    </w:p>
    <w:p w14:paraId="3FB7C5B5" w14:textId="77777777"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14:paraId="08288820" w14:textId="77777777"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14:paraId="15FADF29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544FEFD3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>**Please note that the bids submitted via mail to the P.O. Box. FedEx and UPS will not deliver to a P.O. Box and the Onamia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14:paraId="19B059E1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1D74D99E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PROPOSALS NOT SUBMITTED IN THIS MANNER WILL BE REJECTED.</w:t>
      </w:r>
    </w:p>
    <w:p w14:paraId="26CD43D0" w14:textId="77777777" w:rsidR="00421649" w:rsidRDefault="00421649" w:rsidP="00421649">
      <w:pPr>
        <w:rPr>
          <w:sz w:val="22"/>
        </w:rPr>
      </w:pPr>
    </w:p>
    <w:p w14:paraId="2BAF4BFE" w14:textId="77777777"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14:paraId="7F032969" w14:textId="77777777"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14:paraId="37588EB1" w14:textId="77777777" w:rsid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Contractors must have a current Mille Lacs Band Vendor’s license.  </w:t>
      </w:r>
      <w:r w:rsidR="00912FD1">
        <w:rPr>
          <w:rFonts w:ascii="Arial" w:hAnsi="Arial" w:cs="Arial"/>
          <w:sz w:val="22"/>
          <w:szCs w:val="22"/>
        </w:rPr>
        <w:t>Contact Elizabeth Thornbloom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 w:rsidR="00912FD1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5B66E55B" w14:textId="77777777" w:rsidR="00421649" w:rsidRP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>All Contractors must comply with all Mille Lacs Band of Ojibwe American Indian Employment requirements (see 18 M</w:t>
      </w:r>
      <w:r w:rsidR="00B00AC2">
        <w:rPr>
          <w:sz w:val="22"/>
          <w:szCs w:val="22"/>
        </w:rPr>
        <w:t>LBSA § 5).  Contact Lori Trail</w:t>
      </w:r>
      <w:r w:rsidRPr="00421649">
        <w:rPr>
          <w:sz w:val="22"/>
          <w:szCs w:val="22"/>
        </w:rPr>
        <w:t xml:space="preserve"> at (320) 532-4778.</w:t>
      </w:r>
      <w:r w:rsidRPr="00D71A92">
        <w:t xml:space="preserve"> </w:t>
      </w:r>
    </w:p>
    <w:p w14:paraId="1579B1B9" w14:textId="77777777"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comply with Davis Bacon Wage Requirements.</w:t>
      </w:r>
      <w:r w:rsidRPr="00D71A92">
        <w:t xml:space="preserve"> </w:t>
      </w:r>
    </w:p>
    <w:p w14:paraId="78A3BBA1" w14:textId="77777777" w:rsidR="00421649" w:rsidRPr="00D71A92" w:rsidRDefault="00421649" w:rsidP="00421649">
      <w:pPr>
        <w:numPr>
          <w:ilvl w:val="0"/>
          <w:numId w:val="10"/>
        </w:numPr>
      </w:pPr>
      <w:r w:rsidRPr="00D71A92">
        <w:rPr>
          <w:sz w:val="22"/>
          <w:szCs w:val="22"/>
        </w:rPr>
        <w:t>Contractors shall provide a current certificate of insurance.</w:t>
      </w:r>
      <w:r w:rsidRPr="00D71A92">
        <w:t xml:space="preserve"> </w:t>
      </w:r>
    </w:p>
    <w:p w14:paraId="3C61FCE2" w14:textId="77777777"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possess a valid Minnesota Contractors License.</w:t>
      </w:r>
    </w:p>
    <w:p w14:paraId="162F4B70" w14:textId="77777777" w:rsidR="00421649" w:rsidRPr="00D71A92" w:rsidRDefault="00421649" w:rsidP="00421649"/>
    <w:p w14:paraId="2F6DB94B" w14:textId="77777777" w:rsidR="00421649" w:rsidRDefault="00421649" w:rsidP="00421649"/>
    <w:p w14:paraId="1F6A2F2A" w14:textId="77777777" w:rsidR="00421649" w:rsidRDefault="00421649" w:rsidP="00421649"/>
    <w:p w14:paraId="47A02B95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6B4DE59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3C2F9C3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9F48A3A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567AB7D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52A9AC7" w14:textId="77777777" w:rsidR="0045148D" w:rsidRPr="000B2342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BIDDING FORM</w:t>
      </w:r>
    </w:p>
    <w:p w14:paraId="1E8078E5" w14:textId="77777777"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41AAB04C" w14:textId="77777777"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14:paraId="4C3A3BE9" w14:textId="77777777" w:rsidR="0045148D" w:rsidRPr="00B954B0" w:rsidRDefault="0045148D" w:rsidP="0045148D">
      <w:pPr>
        <w:ind w:right="720"/>
        <w:jc w:val="right"/>
        <w:rPr>
          <w:rFonts w:ascii="Arial" w:eastAsia="Arial Unicode MS" w:hAnsi="Arial" w:cs="Arial"/>
          <w:b/>
          <w:sz w:val="20"/>
          <w:szCs w:val="20"/>
        </w:rPr>
      </w:pPr>
    </w:p>
    <w:p w14:paraId="71192D7D" w14:textId="77777777" w:rsidR="0045148D" w:rsidRPr="00B954B0" w:rsidRDefault="0045148D" w:rsidP="0045148D">
      <w:pPr>
        <w:tabs>
          <w:tab w:val="left" w:pos="8640"/>
        </w:tabs>
        <w:jc w:val="both"/>
        <w:rPr>
          <w:rFonts w:ascii="Arial" w:eastAsia="Arial Unicode MS" w:hAnsi="Arial" w:cs="Arial"/>
          <w:sz w:val="20"/>
          <w:szCs w:val="20"/>
        </w:rPr>
      </w:pPr>
    </w:p>
    <w:p w14:paraId="6DF2F810" w14:textId="77777777" w:rsidR="0045148D" w:rsidRPr="00F81DEC" w:rsidRDefault="0045148D" w:rsidP="0045148D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1D236E22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7344CC9D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16AA111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2B1D0BB" w14:textId="37973F68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 </w:t>
      </w:r>
      <w:r w:rsidR="007C5A1E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A46402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 w:rsidR="00421649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CB42A5">
        <w:rPr>
          <w:rFonts w:ascii="Arial" w:eastAsia="Arial Unicode MS" w:hAnsi="Arial" w:cs="Arial"/>
          <w:b/>
          <w:sz w:val="20"/>
          <w:szCs w:val="20"/>
          <w:u w:val="single"/>
        </w:rPr>
        <w:t>Environmental Services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Electrical Service</w:t>
      </w:r>
    </w:p>
    <w:p w14:paraId="5AA181AE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</w:p>
    <w:p w14:paraId="00F8D1B2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4915934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#</w:t>
      </w:r>
      <w:r>
        <w:rPr>
          <w:rFonts w:ascii="Arial" w:eastAsia="Arial Unicode MS" w:hAnsi="Arial" w:cs="Arial"/>
          <w:b/>
          <w:sz w:val="16"/>
          <w:szCs w:val="16"/>
        </w:rPr>
        <w:t>1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LABOR PRICE: </w:t>
      </w:r>
    </w:p>
    <w:p w14:paraId="3717FAE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ab/>
      </w:r>
    </w:p>
    <w:p w14:paraId="2E02560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14:paraId="2AAA1A2A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14:paraId="5ABA80C4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FEAD24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#2 MATERIALS COSTS:  </w:t>
      </w:r>
    </w:p>
    <w:p w14:paraId="2E926116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40A35AAA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55DA0525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14:paraId="28045108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14:paraId="48A56BA9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D1FFE6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  <w:highlight w:val="yellow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TOTAL BID PRICE:   </w:t>
      </w:r>
      <w:r w:rsidRPr="00B954B0">
        <w:rPr>
          <w:rFonts w:ascii="Arial" w:eastAsia="Arial Unicode MS" w:hAnsi="Arial" w:cs="Arial"/>
          <w:i/>
          <w:sz w:val="16"/>
          <w:szCs w:val="16"/>
        </w:rPr>
        <w:t xml:space="preserve">add #1 Labor &amp; #2 Material Cost </w:t>
      </w:r>
    </w:p>
    <w:p w14:paraId="1F6E6365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highlight w:val="yellow"/>
        </w:rPr>
      </w:pPr>
    </w:p>
    <w:p w14:paraId="68E7EE35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</w:t>
      </w:r>
      <w:r>
        <w:rPr>
          <w:rFonts w:ascii="Arial" w:eastAsia="Arial Unicode MS" w:hAnsi="Arial" w:cs="Arial"/>
          <w:b/>
          <w:sz w:val="16"/>
          <w:szCs w:val="16"/>
        </w:rPr>
        <w:t>__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___________________$____________________</w:t>
      </w:r>
    </w:p>
    <w:p w14:paraId="24AA634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(Written Value)                                                                            (Dollar Amount)</w:t>
      </w:r>
    </w:p>
    <w:p w14:paraId="37AECC6B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</w:t>
      </w:r>
    </w:p>
    <w:p w14:paraId="47E4FEDC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7121D88" w14:textId="77777777" w:rsidR="0045148D" w:rsidRPr="001240E9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1240E9">
        <w:rPr>
          <w:rFonts w:ascii="Arial" w:eastAsia="Arial Unicode MS" w:hAnsi="Arial" w:cs="Arial"/>
          <w:b/>
          <w:sz w:val="20"/>
          <w:szCs w:val="20"/>
        </w:rPr>
        <w:t>PLEASE SEE ATTACHED PROPOSAL FOR BREAKDOWN OF BID.</w:t>
      </w:r>
    </w:p>
    <w:p w14:paraId="4D03BB8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33F059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3C52A06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7DE9F14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60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12DB4855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0172964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23FB305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767AC662" w14:textId="77777777" w:rsidR="00397F34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5F199333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7330FBD8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393A7206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12352108" w14:textId="77777777" w:rsidR="0045148D" w:rsidRPr="00397F34" w:rsidRDefault="00397F34" w:rsidP="00397F34">
      <w:pPr>
        <w:pStyle w:val="ListParagraph"/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397F34">
        <w:rPr>
          <w:rFonts w:ascii="Arial" w:eastAsia="Arial Unicode MS" w:hAnsi="Arial" w:cs="Arial"/>
          <w:sz w:val="16"/>
          <w:szCs w:val="16"/>
        </w:rPr>
        <w:t>COPY OF MINNESOTA CONTRACTORS LICENSE (if required</w:t>
      </w:r>
    </w:p>
    <w:p w14:paraId="1B40E30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35198EC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0C645D5F" w14:textId="77777777" w:rsidR="00421649" w:rsidRPr="00B954B0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015EAB81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27E62ADD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4072033" w14:textId="77777777"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06B278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09D8EDF2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22D0659" w14:textId="77777777"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4596F54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2610D20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E56B274" w14:textId="77777777" w:rsidR="0045148D" w:rsidRPr="00FD1353" w:rsidRDefault="0045148D" w:rsidP="0045148D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0F0910C4" w14:textId="77777777" w:rsidR="0045148D" w:rsidRDefault="0045148D" w:rsidP="0045148D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421649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69D4F628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14:paraId="29F45D42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14:paraId="1EAA8911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</w:t>
      </w:r>
      <w:r w:rsidRPr="00653D4D">
        <w:rPr>
          <w:rFonts w:ascii="Arial" w:eastAsia="Arial Unicode MS" w:hAnsi="Arial" w:cs="Arial"/>
          <w:b/>
          <w:sz w:val="16"/>
          <w:szCs w:val="16"/>
        </w:rPr>
        <w:t>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__________________________________</w:t>
      </w:r>
    </w:p>
    <w:p w14:paraId="0F590DB9" w14:textId="77777777" w:rsidR="00421649" w:rsidRDefault="00421649" w:rsidP="00421649"/>
    <w:p w14:paraId="66701CB0" w14:textId="77777777" w:rsidR="0045148D" w:rsidRDefault="0045148D" w:rsidP="0045148D"/>
    <w:p w14:paraId="76098BC3" w14:textId="77777777" w:rsidR="0045148D" w:rsidRPr="000745B0" w:rsidRDefault="0045148D" w:rsidP="0045148D">
      <w:pPr>
        <w:rPr>
          <w:rFonts w:cs="Tahoma"/>
          <w:b/>
        </w:rPr>
      </w:pPr>
    </w:p>
    <w:p w14:paraId="6743B365" w14:textId="77777777" w:rsidR="0036743C" w:rsidRDefault="0036743C"/>
    <w:p w14:paraId="2B4617C3" w14:textId="77777777" w:rsidR="00A17836" w:rsidRDefault="00A17836"/>
    <w:sectPr w:rsidR="00A17836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008A5"/>
    <w:rsid w:val="000211B5"/>
    <w:rsid w:val="000935AB"/>
    <w:rsid w:val="001008EB"/>
    <w:rsid w:val="00131545"/>
    <w:rsid w:val="001D4904"/>
    <w:rsid w:val="00215AC6"/>
    <w:rsid w:val="00285C27"/>
    <w:rsid w:val="002A41E5"/>
    <w:rsid w:val="002D7B98"/>
    <w:rsid w:val="00322A32"/>
    <w:rsid w:val="0036743C"/>
    <w:rsid w:val="00397F34"/>
    <w:rsid w:val="00421649"/>
    <w:rsid w:val="004300C4"/>
    <w:rsid w:val="0045148D"/>
    <w:rsid w:val="00530786"/>
    <w:rsid w:val="006041C2"/>
    <w:rsid w:val="00611D6A"/>
    <w:rsid w:val="006337B7"/>
    <w:rsid w:val="00662E9B"/>
    <w:rsid w:val="006B1A61"/>
    <w:rsid w:val="006E4955"/>
    <w:rsid w:val="006F3816"/>
    <w:rsid w:val="0073218E"/>
    <w:rsid w:val="00741848"/>
    <w:rsid w:val="007673C6"/>
    <w:rsid w:val="00784FF9"/>
    <w:rsid w:val="007A3E5F"/>
    <w:rsid w:val="007A47FD"/>
    <w:rsid w:val="007C5A1E"/>
    <w:rsid w:val="007D52CC"/>
    <w:rsid w:val="008620D8"/>
    <w:rsid w:val="008A44D8"/>
    <w:rsid w:val="008C390E"/>
    <w:rsid w:val="008E125D"/>
    <w:rsid w:val="00900047"/>
    <w:rsid w:val="009043B1"/>
    <w:rsid w:val="00912FD1"/>
    <w:rsid w:val="00917AEC"/>
    <w:rsid w:val="00996665"/>
    <w:rsid w:val="009B2B3D"/>
    <w:rsid w:val="00A11701"/>
    <w:rsid w:val="00A17836"/>
    <w:rsid w:val="00A40FB4"/>
    <w:rsid w:val="00A46402"/>
    <w:rsid w:val="00AA7348"/>
    <w:rsid w:val="00AD7348"/>
    <w:rsid w:val="00AF2F57"/>
    <w:rsid w:val="00B00AC2"/>
    <w:rsid w:val="00B305B2"/>
    <w:rsid w:val="00B94483"/>
    <w:rsid w:val="00BA3EB7"/>
    <w:rsid w:val="00BC3EFB"/>
    <w:rsid w:val="00BD7E85"/>
    <w:rsid w:val="00C17413"/>
    <w:rsid w:val="00C840E4"/>
    <w:rsid w:val="00CB42A5"/>
    <w:rsid w:val="00D12C56"/>
    <w:rsid w:val="00DA36D6"/>
    <w:rsid w:val="00DB4204"/>
    <w:rsid w:val="00DF18E7"/>
    <w:rsid w:val="00E40AB8"/>
    <w:rsid w:val="00E956CA"/>
    <w:rsid w:val="00EA4610"/>
    <w:rsid w:val="00F27BBB"/>
    <w:rsid w:val="00F55633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28C0E5C"/>
  <w15:docId w15:val="{C5AF97D0-B1A6-4CE7-BB4B-0631626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6</cp:revision>
  <cp:lastPrinted>2018-08-22T20:16:00Z</cp:lastPrinted>
  <dcterms:created xsi:type="dcterms:W3CDTF">2024-08-12T20:01:00Z</dcterms:created>
  <dcterms:modified xsi:type="dcterms:W3CDTF">2024-08-12T20:28:00Z</dcterms:modified>
</cp:coreProperties>
</file>